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E6" w:rsidRPr="004812E6" w:rsidRDefault="004812E6" w:rsidP="004812E6">
      <w:pPr>
        <w:jc w:val="center"/>
        <w:rPr>
          <w:rFonts w:ascii="Times New Roman" w:hAnsi="Times New Roman" w:cs="Times New Roman"/>
          <w:b/>
          <w:sz w:val="28"/>
        </w:rPr>
      </w:pPr>
      <w:r w:rsidRPr="004812E6">
        <w:rPr>
          <w:rFonts w:ascii="Times New Roman" w:hAnsi="Times New Roman" w:cs="Times New Roman"/>
          <w:b/>
          <w:sz w:val="28"/>
        </w:rPr>
        <w:t>VI. Направление Науки о Земле</w:t>
      </w:r>
    </w:p>
    <w:p w:rsidR="004812E6" w:rsidRPr="004812E6" w:rsidRDefault="004812E6" w:rsidP="004812E6">
      <w:pPr>
        <w:jc w:val="center"/>
        <w:rPr>
          <w:rFonts w:ascii="Times New Roman" w:hAnsi="Times New Roman" w:cs="Times New Roman"/>
          <w:sz w:val="28"/>
        </w:rPr>
      </w:pPr>
      <w:r w:rsidRPr="004812E6">
        <w:rPr>
          <w:rFonts w:ascii="Times New Roman" w:hAnsi="Times New Roman" w:cs="Times New Roman"/>
          <w:sz w:val="28"/>
        </w:rPr>
        <w:t>(редакции Географии, Геологии и минеральных ресурсов)</w:t>
      </w:r>
    </w:p>
    <w:p w:rsidR="004812E6" w:rsidRPr="004812E6" w:rsidRDefault="004812E6" w:rsidP="00481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812E6">
        <w:rPr>
          <w:rFonts w:ascii="Times New Roman" w:hAnsi="Times New Roman" w:cs="Times New Roman"/>
          <w:sz w:val="28"/>
        </w:rPr>
        <w:t>Природные регионы и географические объекты России;</w:t>
      </w:r>
    </w:p>
    <w:p w:rsidR="004812E6" w:rsidRPr="004812E6" w:rsidRDefault="004812E6" w:rsidP="00481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812E6">
        <w:rPr>
          <w:rFonts w:ascii="Times New Roman" w:hAnsi="Times New Roman" w:cs="Times New Roman"/>
          <w:sz w:val="28"/>
        </w:rPr>
        <w:t>Основные категории экологии;</w:t>
      </w:r>
    </w:p>
    <w:p w:rsidR="004812E6" w:rsidRPr="004812E6" w:rsidRDefault="004812E6" w:rsidP="00481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812E6">
        <w:rPr>
          <w:rFonts w:ascii="Times New Roman" w:hAnsi="Times New Roman" w:cs="Times New Roman"/>
          <w:sz w:val="28"/>
        </w:rPr>
        <w:t>Природные процессы и явления;</w:t>
      </w:r>
    </w:p>
    <w:p w:rsidR="00E77F9B" w:rsidRPr="004812E6" w:rsidRDefault="004812E6" w:rsidP="00481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812E6">
        <w:rPr>
          <w:rFonts w:ascii="Times New Roman" w:hAnsi="Times New Roman" w:cs="Times New Roman"/>
          <w:sz w:val="28"/>
        </w:rPr>
        <w:t>Российские месторождения полезных ископаемых, в первую очередь промышленно важные и перспективные;</w:t>
      </w:r>
    </w:p>
    <w:p w:rsidR="004812E6" w:rsidRPr="004812E6" w:rsidRDefault="004812E6" w:rsidP="00481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812E6">
        <w:rPr>
          <w:rFonts w:ascii="Times New Roman" w:hAnsi="Times New Roman" w:cs="Times New Roman"/>
          <w:sz w:val="28"/>
        </w:rPr>
        <w:t>Геологические памятники природы РФ регионального значения;</w:t>
      </w:r>
    </w:p>
    <w:p w:rsidR="004812E6" w:rsidRPr="004812E6" w:rsidRDefault="004812E6" w:rsidP="00481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812E6">
        <w:rPr>
          <w:rFonts w:ascii="Times New Roman" w:hAnsi="Times New Roman" w:cs="Times New Roman"/>
          <w:sz w:val="28"/>
        </w:rPr>
        <w:t>Важнейшие понятия и термины геологии;</w:t>
      </w:r>
    </w:p>
    <w:p w:rsidR="004812E6" w:rsidRPr="004812E6" w:rsidRDefault="004812E6" w:rsidP="00481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812E6">
        <w:rPr>
          <w:rFonts w:ascii="Times New Roman" w:hAnsi="Times New Roman" w:cs="Times New Roman"/>
          <w:sz w:val="28"/>
        </w:rPr>
        <w:t>Развитие наук о Земле в России.</w:t>
      </w:r>
    </w:p>
    <w:sectPr w:rsidR="004812E6" w:rsidRPr="004812E6" w:rsidSect="00E7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0224"/>
    <w:multiLevelType w:val="hybridMultilevel"/>
    <w:tmpl w:val="B5B8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E6"/>
    <w:rsid w:val="004812E6"/>
    <w:rsid w:val="00E7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2024-05-29T12:01:00Z</dcterms:created>
  <dcterms:modified xsi:type="dcterms:W3CDTF">2024-05-29T12:03:00Z</dcterms:modified>
</cp:coreProperties>
</file>